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FF2A" w14:textId="5E88A7FA" w:rsidR="00E626B5" w:rsidRDefault="00E626B5" w:rsidP="00EB1EE0">
      <w:pPr>
        <w:pStyle w:val="Titlu3"/>
      </w:pPr>
      <w:bookmarkStart w:id="0" w:name="_Toc133578105"/>
      <w:bookmarkStart w:id="1" w:name="_Toc429045008"/>
      <w:r>
        <w:t>L</w:t>
      </w:r>
      <w:r w:rsidR="000F47F1">
        <w:t>iste</w:t>
      </w:r>
      <w:r>
        <w:t xml:space="preserve"> de evaluare apeluri necompetitive:</w:t>
      </w:r>
    </w:p>
    <w:p w14:paraId="24BA1CDF" w14:textId="5C9D64FD" w:rsidR="00A002F8" w:rsidRPr="009D1777" w:rsidRDefault="00A002F8" w:rsidP="00EB1EE0">
      <w:pPr>
        <w:pStyle w:val="Titlu3"/>
      </w:pPr>
      <w:r w:rsidRPr="009D1777">
        <w:t>I. Investiții noi</w:t>
      </w:r>
      <w:r w:rsidR="00165F8E">
        <w:t xml:space="preserve"> cu valoare mai mare de 100 milioane de lei (aprox. 20 milioane de Euro)</w:t>
      </w:r>
      <w:bookmarkEnd w:id="0"/>
    </w:p>
    <w:tbl>
      <w:tblPr>
        <w:tblW w:w="10017" w:type="dxa"/>
        <w:jc w:val="center"/>
        <w:tblLook w:val="04A0" w:firstRow="1" w:lastRow="0" w:firstColumn="1" w:lastColumn="0" w:noHBand="0" w:noVBand="1"/>
      </w:tblPr>
      <w:tblGrid>
        <w:gridCol w:w="563"/>
        <w:gridCol w:w="7796"/>
        <w:gridCol w:w="1086"/>
        <w:gridCol w:w="350"/>
        <w:gridCol w:w="222"/>
      </w:tblGrid>
      <w:tr w:rsidR="00A002F8" w:rsidRPr="009D1777" w14:paraId="1C44B238" w14:textId="77777777" w:rsidTr="00AF7502">
        <w:trPr>
          <w:gridAfter w:val="2"/>
          <w:wAfter w:w="572" w:type="dxa"/>
          <w:trHeight w:val="82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D5F26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C238A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CRITERII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05596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 xml:space="preserve">Sistem de verificare </w:t>
            </w:r>
          </w:p>
        </w:tc>
      </w:tr>
      <w:tr w:rsidR="00A002F8" w:rsidRPr="009D1777" w14:paraId="5D6F849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1275DF5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F05F40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 xml:space="preserve">ADMISIBILITATEA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326EBDA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89056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3E808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D5958E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proiectului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D7529D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6BCB1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A165B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C7C56B" w14:textId="49104AD4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Proiectul este conform cu programul</w:t>
            </w:r>
            <w:r w:rsidR="008C725A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si contribuie la obiectivele P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T, Priorități, Obiectivele Specifice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D6C98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477BC2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55A792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AE6EB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Activitățile proiectului începute înaintea depunerii cererii de finanțare nu au fost finalizate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3D3F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DB1638F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07A86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90586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Admisibilitatea beneficiarului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B58FA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F7AA523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9453EA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080DD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atribuții legale privind implementarea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727B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225BA06" w14:textId="77777777" w:rsidTr="00AF7502">
        <w:trPr>
          <w:gridAfter w:val="2"/>
          <w:wAfter w:w="572" w:type="dxa"/>
          <w:trHeight w:val="360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28E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312E84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sau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65A98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2C09C203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361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4D2BB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35A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9AC98ED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D64C4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1.3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E2CD9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Documentația aferentă cererii de finanțare este completă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48B2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443262BE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D7381C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346AC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MATURITATEA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695A31B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2837D5C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2F9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5B65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Studiul de fezabilitate/Documentația tehnică a fost finalizată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C32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7FFA833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118C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F2EF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Investiția este </w:t>
            </w: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 xml:space="preserve">aprobată la nivelul </w:t>
            </w: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prevăzut în Legea nr. 500/2002 privind finanțele publice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A139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67450DB8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457E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2.2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D660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Procedura de mediu a fost finalizată 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EFE7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0E2F68CC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C3AA9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35809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Actul reglementare mediu emis de autoritate competentă este valabil si conform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sopul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și conținutul proiectului. </w:t>
            </w:r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Studiile de mediu solicitate in cadrul procedurii de mediu sunt prezentate, inclusiv Raportul de imunizare la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>schimbari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8"/>
                <w:szCs w:val="18"/>
              </w:rPr>
              <w:t xml:space="preserve"> climatice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E527A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FD5683B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4BD40AE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20B289D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CONFORMITATEA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7C5E1194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DA/NU</w:t>
            </w:r>
          </w:p>
        </w:tc>
      </w:tr>
      <w:tr w:rsidR="00A002F8" w:rsidRPr="009D1777" w14:paraId="4558034C" w14:textId="77777777" w:rsidTr="00AF7502">
        <w:trPr>
          <w:gridAfter w:val="2"/>
          <w:wAfter w:w="572" w:type="dxa"/>
          <w:trHeight w:val="8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0C76D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E39483D" w14:textId="7C8EB44C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Metodologia utilizată de solicitant în stabilirea raportului între cuantumul sprijinului, activitățile desfășurate și îndeplinirea obiectivelor si rezultatele analizei sunt conforme cu Ghidul ACB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(lista de evaluare economică)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695367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2FDA79CB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8342B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2A2501A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7E7BA1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EC560F0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7F232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73A6A6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Sustenabilitatea financiară este estimată în conformitate cu metodologia ACB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CD2F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B01BB0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948F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63DC5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Solicitantul/Partenerul a inclus la CF documentul din care reiese că dispune de resurse financiare suficiente pentru asigurarea cofinanțării proiectului.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987E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1FCF2D34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F632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4BAC0B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autorit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publice locale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incl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. angajament formal e.g. CL/CJ. Pentru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privati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, disponibilitate resurse e.g. credit, business plan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3C73C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03D5C9E1" w14:textId="77777777" w:rsidTr="00AF7502">
        <w:trPr>
          <w:gridAfter w:val="2"/>
          <w:wAfter w:w="572" w:type="dxa"/>
          <w:trHeight w:val="804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A05E6A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6E686F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A96D60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6DFF7DCC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BAE739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9519D6" w14:textId="77777777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0CE02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024A054" w14:textId="77777777" w:rsidTr="00AF7502">
        <w:trPr>
          <w:gridAfter w:val="2"/>
          <w:wAfter w:w="572" w:type="dxa"/>
          <w:trHeight w:val="51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D89E834" w14:textId="77777777" w:rsidR="00A002F8" w:rsidRPr="00566C3B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</w:pPr>
            <w:r w:rsidRPr="00566C3B">
              <w:rPr>
                <w:rFonts w:ascii="Arial Narrow" w:eastAsia="Times New Roman" w:hAnsi="Arial Narrow" w:cs="Calibri"/>
                <w:b/>
                <w:color w:val="000000"/>
                <w:sz w:val="19"/>
                <w:szCs w:val="19"/>
              </w:rPr>
              <w:t>3.4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E9DFEB7" w14:textId="436AD228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Conformarea proiectului cu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legislatia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de mediu</w:t>
            </w:r>
            <w:r w:rsidR="00EB57EB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(lista de evaluare procedura de mediu)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174A4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3D311EF7" w14:textId="77777777" w:rsidTr="00AF7502">
        <w:trPr>
          <w:gridAfter w:val="2"/>
          <w:wAfter w:w="572" w:type="dxa"/>
          <w:trHeight w:val="528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78DF6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3.5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DC8DE" w14:textId="55AA7699" w:rsidR="00A002F8" w:rsidRPr="009D1777" w:rsidRDefault="00A002F8" w:rsidP="00EA4EA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Investițiile în </w:t>
            </w:r>
            <w:proofErr w:type="spellStart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infarstructură</w:t>
            </w:r>
            <w:proofErr w:type="spellEnd"/>
            <w:r w:rsidRPr="009D1777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cu o durată de viață mai mare de 5 ani sunt imune la schimbările climatice si nu au un impact negativ semnificativ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 xml:space="preserve"> (</w:t>
            </w:r>
            <w:r w:rsidR="00EB57EB" w:rsidRP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Lista de evaluare DNSH, inclusiv imunizare climatica</w:t>
            </w:r>
            <w:r w:rsidR="00EB57EB">
              <w:rPr>
                <w:rFonts w:ascii="Arial Narrow" w:eastAsia="Times New Roman" w:hAnsi="Arial Narrow" w:cs="Calibri"/>
                <w:b/>
                <w:bCs/>
                <w:color w:val="000000"/>
                <w:sz w:val="19"/>
                <w:szCs w:val="19"/>
              </w:rPr>
              <w:t>)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48FD6D3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1FE653B4" w14:textId="77777777" w:rsidTr="00AF7502">
        <w:trPr>
          <w:gridAfter w:val="2"/>
          <w:wAfter w:w="572" w:type="dxa"/>
          <w:trHeight w:val="492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7DBA0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3.5.1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2577A2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55C65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A002F8" w:rsidRPr="009D1777" w14:paraId="41D47D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225DF07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lastRenderedPageBreak/>
              <w:t>3.5.2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EA0A0D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Proiectul respectă principiul ”Do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Not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Significant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Harm</w:t>
            </w:r>
            <w:proofErr w:type="spellEnd"/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” (DNSH)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06DE3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</w:tr>
      <w:tr w:rsidR="00566C3B" w:rsidRPr="009D1777" w14:paraId="0FCF2126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71330A6" w14:textId="183755EC" w:rsidR="00566C3B" w:rsidRPr="009D1777" w:rsidRDefault="00566C3B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3E29FF" w14:textId="1DE7EB2B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Conformitatea cu cerințele specifice aplicabile apelului de proiecte, menționate în ghidul solicitantului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DDDF5F" w14:textId="156BB399" w:rsidR="00566C3B" w:rsidRPr="009D1777" w:rsidRDefault="00566C3B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DA/NU</w:t>
            </w:r>
          </w:p>
        </w:tc>
      </w:tr>
      <w:tr w:rsidR="00A002F8" w:rsidRPr="009D1777" w14:paraId="408BB629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FD1F2EC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noWrap/>
            <w:vAlign w:val="center"/>
            <w:hideMark/>
          </w:tcPr>
          <w:p w14:paraId="04611297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  <w:t>LEGALITATE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48235"/>
            <w:vAlign w:val="center"/>
            <w:hideMark/>
          </w:tcPr>
          <w:p w14:paraId="1B12EFF1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FFFF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b/>
                <w:bCs/>
                <w:sz w:val="19"/>
                <w:szCs w:val="19"/>
              </w:rPr>
              <w:t>DA/NU</w:t>
            </w:r>
          </w:p>
        </w:tc>
      </w:tr>
      <w:tr w:rsidR="00A002F8" w:rsidRPr="009D1777" w14:paraId="71BFA0B5" w14:textId="77777777" w:rsidTr="00AF7502">
        <w:trPr>
          <w:gridAfter w:val="2"/>
          <w:wAfter w:w="572" w:type="dxa"/>
          <w:trHeight w:val="54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AD812EB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E5A9AE9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Pentru proiectele începute înainte de depunerea cererii de finanțare, legislația aplicabilă a fost respectată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B8CE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F830FE7" w14:textId="77777777" w:rsidTr="00AF7502">
        <w:trPr>
          <w:gridAfter w:val="2"/>
          <w:wAfter w:w="572" w:type="dxa"/>
          <w:trHeight w:val="45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532D8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C6250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  <w:t>Lucrările au fost executate în baza unei autorizații de construire legale și valabile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4425F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  <w:r w:rsidRPr="009D1777">
              <w:rPr>
                <w:rFonts w:ascii="Arial Narrow" w:eastAsia="Times New Roman" w:hAnsi="Arial Narrow" w:cs="Calibri"/>
                <w:sz w:val="19"/>
                <w:szCs w:val="19"/>
              </w:rPr>
              <w:t>DA/NU</w:t>
            </w:r>
          </w:p>
        </w:tc>
      </w:tr>
      <w:tr w:rsidR="00A002F8" w:rsidRPr="009D1777" w14:paraId="3663D1F6" w14:textId="77777777" w:rsidTr="00AF7502">
        <w:trPr>
          <w:gridAfter w:val="2"/>
          <w:wAfter w:w="572" w:type="dxa"/>
          <w:trHeight w:val="66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05DF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E5A31" w14:textId="77777777" w:rsidR="00A002F8" w:rsidRPr="009D1777" w:rsidRDefault="00A002F8" w:rsidP="00EA4E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9"/>
                <w:szCs w:val="19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6FC25" w14:textId="77777777" w:rsidR="00A002F8" w:rsidRPr="009D1777" w:rsidRDefault="00A002F8" w:rsidP="00EA4E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9"/>
                <w:szCs w:val="19"/>
              </w:rPr>
            </w:pPr>
          </w:p>
        </w:tc>
      </w:tr>
      <w:tr w:rsidR="00EB1EE0" w:rsidRPr="009D1777" w14:paraId="25E5630E" w14:textId="3CA29BE0" w:rsidTr="00AF7502">
        <w:trPr>
          <w:trHeight w:val="300"/>
          <w:jc w:val="center"/>
        </w:trPr>
        <w:tc>
          <w:tcPr>
            <w:tcW w:w="97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734B1BF" w14:textId="347CF52A" w:rsidR="00EB1EE0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p w14:paraId="38D62CEB" w14:textId="56A308D5" w:rsidR="00165F8E" w:rsidRPr="00061D1E" w:rsidRDefault="00165F8E" w:rsidP="00061D1E">
            <w:pPr>
              <w:pStyle w:val="Titlu3"/>
            </w:pPr>
            <w:bookmarkStart w:id="2" w:name="_Toc133578106"/>
            <w:r w:rsidRPr="00061D1E">
              <w:t>II. Investiții noi cu valoare mai mică de 100 milioane de lei (aprox. 20 milioane de Euro)</w:t>
            </w:r>
            <w:bookmarkEnd w:id="2"/>
          </w:p>
          <w:p w14:paraId="2CC78F8E" w14:textId="77777777" w:rsidR="00165F8E" w:rsidRPr="009D1777" w:rsidRDefault="00165F8E" w:rsidP="00A85F5D">
            <w:pPr>
              <w:spacing w:after="0" w:line="240" w:lineRule="auto"/>
              <w:ind w:left="454" w:firstLine="426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  <w:tbl>
            <w:tblPr>
              <w:tblW w:w="9332" w:type="dxa"/>
              <w:jc w:val="center"/>
              <w:tblLook w:val="04A0" w:firstRow="1" w:lastRow="0" w:firstColumn="1" w:lastColumn="0" w:noHBand="0" w:noVBand="1"/>
            </w:tblPr>
            <w:tblGrid>
              <w:gridCol w:w="683"/>
              <w:gridCol w:w="136"/>
              <w:gridCol w:w="7044"/>
              <w:gridCol w:w="90"/>
              <w:gridCol w:w="553"/>
              <w:gridCol w:w="909"/>
            </w:tblGrid>
            <w:tr w:rsidR="00165F8E" w:rsidRPr="009D1777" w14:paraId="3E3B6081" w14:textId="77777777" w:rsidTr="00246D32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6B78E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AEFDE58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F31A2B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165F8E" w:rsidRPr="009D1777" w14:paraId="3B41FF04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6F2068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DF18F2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70DE62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6AB2D7F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E1086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D44D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116E71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0C7E29EF" w14:textId="77777777" w:rsidTr="00246D3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FFD556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C30CD7" w14:textId="221292F8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 w:rsidR="008C725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9D070A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EECDEAD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F1B6DF2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A55B8A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598B88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5FA74F4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0276A7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32B317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B166A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3E02426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4659D5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950FCC0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2FD20C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0BE7B6F" w14:textId="77777777" w:rsidTr="00246D32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7B1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5BAB02C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605349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19907BE" w14:textId="77777777" w:rsidTr="00246D32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924C9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590C25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D7BCDF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B30857D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6CAF8C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3B62AA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aferentă cererii de finanțare este completă 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9026E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51434D55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F7E011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FFC08B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MATURITATEA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2E689D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C526348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FA8741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238621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Studiul de fezabilitate/Documentația tehnică a fost finalizată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DD7EB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3C01B476" w14:textId="77777777" w:rsidTr="00246D32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B79B3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CAA56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Investiția este </w:t>
                  </w: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 xml:space="preserve">aprobată la nivelul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prevăzut în Legea nr. 500/2002 privind finanțele publice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6378BF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13EA73BA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74E70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CF3742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Procedura de mediu a fost finalizată 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87984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F6C1D19" w14:textId="77777777" w:rsidTr="00246D32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66716D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1A27AF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Actul reglementare mediu emis de autoritate competentă este valabil si conform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sopul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și conținutul proiectului. 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Studiile de mediu solicitate in cadrul procedurii de mediu sunt prezentate, inclusiv Raportul de imunizare la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>schimbari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8"/>
                      <w:szCs w:val="18"/>
                    </w:rPr>
                    <w:t xml:space="preserve"> climatice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B712A2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93A0FDC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1A521A0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707ACED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C81C39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7DD5CD87" w14:textId="77777777" w:rsidTr="00246D32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37F631C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909EA22" w14:textId="33E54001" w:rsidR="00165F8E" w:rsidRPr="00AD1AD6" w:rsidRDefault="000678EA" w:rsidP="000F47F1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Investiția prezintă cel mai bun r</w:t>
                  </w:r>
                  <w:r w:rsidR="00165F8E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aport între cuantumul sprijinului, activitățile desfășurate și îndeplinirea obiectivelor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conform analizei cost eficacitate (ACE) sau a altui document justificativ</w:t>
                  </w:r>
                  <w:r w:rsidR="007A58A4"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, după caz</w:t>
                  </w:r>
                  <w:r w:rsidR="000F47F1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evaluare economică)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C6806B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65E59068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E3A9F5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9FFAAA3" w14:textId="77777777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0422DD8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A6E59BD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805C57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26346FA" w14:textId="2D9AE38F" w:rsidR="00165F8E" w:rsidRPr="00AD1AD6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</w:t>
                  </w:r>
                  <w:r w:rsidR="007A58A4"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, inclusiv a costurilor de mentenanță</w:t>
                  </w:r>
                  <w:r w:rsidRPr="00AD1AD6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A6C8B3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22398ED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571E9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29FF812" w14:textId="235C94DC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ăți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publice locale 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este inclus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angajament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ul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formal e.g. CL/CJ</w:t>
                  </w:r>
                  <w:r w:rsidR="000678EA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.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DFCB11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47CDCCE6" w14:textId="77777777" w:rsidTr="00246D32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AAE8B73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5287BF7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288D9E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45F4F8DC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D3A7FF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84C6D4B" w14:textId="77777777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709970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7E2CD69E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1FBE4AA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780384F" w14:textId="7A3FD395" w:rsidR="00165F8E" w:rsidRPr="009D1777" w:rsidRDefault="00165F8E" w:rsidP="00165F8E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de mediu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(</w:t>
                  </w:r>
                  <w:r w:rsidR="006136EE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lista de evaluare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619D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procedura de </w:t>
                  </w:r>
                  <w:r w:rsidR="000F47F1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mediu</w:t>
                  </w:r>
                  <w:r w:rsidR="00F8619D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CFCED6A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3B5A0286" w14:textId="77777777" w:rsidTr="00246D32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3266CF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3.5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9ECCF8" w14:textId="1EA63FD6" w:rsidR="00165F8E" w:rsidRPr="009D1777" w:rsidRDefault="00165F8E" w:rsidP="00F8619D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(lista de </w:t>
                  </w:r>
                  <w:r w:rsidR="00F8619D" w:rsidRP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evaluare DNSH, inclusiv imunizare climatica</w:t>
                  </w:r>
                  <w:r w:rsidR="00F8619D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)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02A21A9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165F8E" w:rsidRPr="009D1777" w14:paraId="28710C1E" w14:textId="77777777" w:rsidTr="00246D3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71F960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1CAC7E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B64E34E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165F8E" w:rsidRPr="009D1777" w14:paraId="57EA334F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3EA9A24" w14:textId="77777777" w:rsidR="00165F8E" w:rsidRPr="009D1777" w:rsidRDefault="00165F8E" w:rsidP="00165F8E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3.5.2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28163F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EEA2715" w14:textId="77777777" w:rsidR="00165F8E" w:rsidRPr="009D1777" w:rsidRDefault="00165F8E" w:rsidP="00165F8E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503B9BCC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E5156D9" w14:textId="40E13DB0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3.6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117DCC8E" w14:textId="1C085F42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21D11AB" w14:textId="083B240C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6BA8834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4EBF400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A074C3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2502C7DF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52B185FB" w14:textId="77777777" w:rsidTr="00246D32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D083D0E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4.1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01B403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7A664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058F974C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6DDB2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4.2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7C5EE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Lucrările au fost executate în baza unei autorizații de construire legale și valabile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5081C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B4B1F0" w14:textId="77777777" w:rsidTr="00246D32">
              <w:trPr>
                <w:trHeight w:val="8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0ABF69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1F7FE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37AAFBD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4E5DFCA" w14:textId="77777777" w:rsidTr="00246D32">
              <w:trPr>
                <w:trHeight w:val="300"/>
                <w:jc w:val="center"/>
              </w:trPr>
              <w:tc>
                <w:tcPr>
                  <w:tcW w:w="79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131B1A95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  <w:p w14:paraId="14DC4467" w14:textId="61BE8255" w:rsidR="00D450D6" w:rsidRDefault="00D450D6" w:rsidP="00D450D6">
                  <w:pPr>
                    <w:pStyle w:val="Titlu3"/>
                  </w:pPr>
                  <w:bookmarkStart w:id="3" w:name="_Toc133578107"/>
                  <w:r w:rsidRPr="00061D1E">
                    <w:t xml:space="preserve">III. Proiecte </w:t>
                  </w:r>
                  <w:proofErr w:type="spellStart"/>
                  <w:r w:rsidRPr="00061D1E">
                    <w:t>fazate</w:t>
                  </w:r>
                  <w:bookmarkEnd w:id="3"/>
                  <w:proofErr w:type="spellEnd"/>
                </w:p>
                <w:p w14:paraId="6138E068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13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5E05F07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D450D6" w:rsidRPr="009D1777" w14:paraId="093E684E" w14:textId="77777777" w:rsidTr="00246D32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1C71FD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F1CBA8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C2C44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D450D6" w:rsidRPr="009D1777" w14:paraId="7500CD0F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A34224C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7D148CA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864FB13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1EC4AEC2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AC7AB6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906E762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8E75C17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7123ACE5" w14:textId="77777777" w:rsidTr="00246D3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A70F82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AEBF7E8" w14:textId="36038F0E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9926B1B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138269AF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0ACAEFA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BC161F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4D75270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07F941E5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D1D0DA2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1.2 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EA0B60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Proiectul are inclus actul adițional la contractul de finanțare prin POIM prin care sunt delimitate din punct de vedere financiar cele două etape ale proiectului.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ab/>
                  </w:r>
                </w:p>
              </w:tc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673EA88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4C7DF65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0061A38B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3CCBCB8F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Costul total al proiectului  depășește 5 000 000 EUR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14D126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0BCBEFA4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72D207C5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7E8107D9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Documentația aferentă cererii de finanțare este completă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71716A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66624078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9B50F31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2148F8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09D25DB9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69F4B0B4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250399F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3ABF7688" w14:textId="77777777" w:rsidR="00D450D6" w:rsidRPr="009D1777" w:rsidRDefault="00D450D6" w:rsidP="00D450D6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Conformarea proiectului cu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legislatia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de mediu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E331D37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3E35523E" w14:textId="77777777" w:rsidTr="00246D32">
              <w:trPr>
                <w:trHeight w:val="528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2BCE8B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9F8C95" w14:textId="77777777" w:rsidR="00D450D6" w:rsidRPr="009D1777" w:rsidRDefault="00D450D6" w:rsidP="00D450D6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Investițiile în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infarstructură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cu o durată de viață mai mare de 5 ani sunt imune la schimbările climatice si nu au un impact negativ semnificativ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5E0DAC4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D450D6" w:rsidRPr="009D1777" w14:paraId="44EBA88A" w14:textId="77777777" w:rsidTr="00246D3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EA0E17A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CF6CDB4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Raportul privind imunizarea la schimbările climatice a proiectului respectă prevederile Ghidului solicitantului si masurile de adaptare sunt incluse in SF inclusiv costul in Deviz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3E37B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2BAA3F43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FADA029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2E5F93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Proiectul respectă principiul ”Do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Not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Significant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Harm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” (DNSH)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95C4C3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450D6" w:rsidRPr="009D1777" w14:paraId="3554BB39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D49BFB0" w14:textId="77777777" w:rsidR="00D450D6" w:rsidRPr="009D1777" w:rsidRDefault="00D450D6" w:rsidP="00D450D6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14B8E51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Calendarul proiectului reflectă finalizarea proiectului în cursul perioadei de programare 2021-2027, iar investiția devine operațională.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9F88EC" w14:textId="77777777" w:rsidR="00D450D6" w:rsidRPr="009D1777" w:rsidRDefault="00D450D6" w:rsidP="00D450D6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88D1DBE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1407F290" w14:textId="5A45433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0FF133AA" w14:textId="1D0FB52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7C0D3" w14:textId="7EA55FF9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85529DE" w14:textId="77777777" w:rsidTr="00246D32">
              <w:trPr>
                <w:trHeight w:val="300"/>
                <w:jc w:val="center"/>
              </w:trPr>
              <w:tc>
                <w:tcPr>
                  <w:tcW w:w="795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76447975" w14:textId="4344F776" w:rsidR="00C24538" w:rsidRDefault="00C24538" w:rsidP="00C24538">
                  <w:pPr>
                    <w:pStyle w:val="Titlu3"/>
                    <w:ind w:left="40"/>
                  </w:pPr>
                </w:p>
                <w:p w14:paraId="47D63026" w14:textId="7F020A2D" w:rsidR="00C24538" w:rsidRDefault="00C24538" w:rsidP="00C24538"/>
                <w:p w14:paraId="6AA9A1F8" w14:textId="77777777" w:rsidR="00246D32" w:rsidRDefault="00246D32" w:rsidP="00C24538"/>
                <w:p w14:paraId="08B7A38E" w14:textId="77777777" w:rsidR="00246D32" w:rsidRDefault="00246D32" w:rsidP="00C24538"/>
                <w:p w14:paraId="1040FFF3" w14:textId="05F171CA" w:rsidR="00C24538" w:rsidRPr="00061D1E" w:rsidRDefault="00C24538" w:rsidP="00C24538">
                  <w:pPr>
                    <w:pStyle w:val="Titlu3"/>
                  </w:pPr>
                  <w:bookmarkStart w:id="4" w:name="_Toc133578108"/>
                  <w:r w:rsidRPr="00061D1E">
                    <w:t>IV. Proiecte de sprijin pentru întocmirea documentațiilor tehnice</w:t>
                  </w:r>
                  <w:bookmarkEnd w:id="4"/>
                </w:p>
              </w:tc>
              <w:tc>
                <w:tcPr>
                  <w:tcW w:w="13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28A7CC4B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C24538" w:rsidRPr="009D1777" w14:paraId="43E96346" w14:textId="77777777" w:rsidTr="00246D32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634149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70606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D37E21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C24538" w:rsidRPr="009D1777" w14:paraId="06C3CBDF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B9242E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651C926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142912D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0215BD92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070EBB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70FFD83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B7D543F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420BB58" w14:textId="77777777" w:rsidTr="00246D3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71644D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5C75F4" w14:textId="633BB782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225EDC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106163FB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6C0121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181A34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5621F8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039A317B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3453C0D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121D641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C967885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5A0C878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D68E0C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B83E26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D912E0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F17C188" w14:textId="77777777" w:rsidTr="00246D32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378752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14F4BE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2095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3112C1F" w14:textId="77777777" w:rsidTr="00246D32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686C0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A05187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0896C6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8E03256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54D686A4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4F81233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aferenta cererii de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finantare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este completa 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DF197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48BF31A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0BF7D3E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D89036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4C54995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2D68B0E4" w14:textId="77777777" w:rsidTr="00246D32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7FA0B6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E936765" w14:textId="751656A8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Proiectul 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prezintă cel mai bun raport între cuantumul sprijinului, activitățile desfășurate și îndeplinirea obiectivelor, conform </w:t>
                  </w:r>
                  <w:r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notei de fundamentare</w:t>
                  </w:r>
                  <w:r w:rsidRPr="00AD1AD6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sau a altui document justificativ, după caz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7F281C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8FA4EBC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456E45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48271F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B5BB9F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77B9C345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AB74D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DAF11B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proiectului.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0473B4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956035C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851BF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98F7E5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autorități publice locale este inclus angajament formal e.g. CL/CJ. Pentru privați, disponibilitate resurse e.g. credit, business plan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0EFC499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058BC12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BE23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5FB1891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Obiectivele proiectului sunt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clare,relevante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, realizabile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şi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uşor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verificabile.</w:t>
                  </w:r>
                </w:p>
                <w:p w14:paraId="38E4BA3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Există o planificare realistă și relevantă a </w:t>
                  </w:r>
                  <w:proofErr w:type="spellStart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activităţilor</w:t>
                  </w:r>
                  <w:proofErr w:type="spellEnd"/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 propuse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9C832F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E0EA28B" w14:textId="77777777" w:rsidTr="00246D32">
              <w:trPr>
                <w:trHeight w:val="804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733E62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D11BB1E" w14:textId="77777777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Proiectul nu face în mod direct obiectul unui aviz motivat al Comisiei cu privire la o încălcare în temeiul articolului 258 din TFUE care pune în pericol legalitatea și regularitatea cheltuielilor sau desfășurarea operațiunilor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442A1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CCE15EB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27E9C9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E493A13" w14:textId="77777777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Operațiunea nu se regăsește în lista deciziilor de constatare a neîndeplinirii obligațiilor disponibilă pe site-ul:  https://ec.europa.eu/atwork/applying-eu-law/infringements-proceedings/infringement_decisions/?lang_code=ro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A45A4C0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FF835CA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30E03C36" w14:textId="20F044E0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2.5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2572A82E" w14:textId="4CAF944B" w:rsidR="00C24538" w:rsidRPr="009D1777" w:rsidRDefault="00C24538" w:rsidP="00C24538">
                  <w:pPr>
                    <w:spacing w:after="0" w:line="240" w:lineRule="auto"/>
                    <w:jc w:val="both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AAAA7E8" w14:textId="06D8E1AF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710107DA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192BACBE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B8EBCB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6DEB254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319EE0B2" w14:textId="77777777" w:rsidTr="00246D32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F971CE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33D64C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4FCE0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BA5E2CF" w14:textId="77777777" w:rsidTr="00246D32">
              <w:trPr>
                <w:trHeight w:val="300"/>
                <w:jc w:val="center"/>
              </w:trPr>
              <w:tc>
                <w:tcPr>
                  <w:tcW w:w="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71EC87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Trebuchet MS" w:eastAsia="Times New Roman" w:hAnsi="Trebuchet MS"/>
                      <w:sz w:val="20"/>
                      <w:szCs w:val="20"/>
                      <w:lang w:eastAsia="ro-RO"/>
                    </w:rPr>
                  </w:pPr>
                </w:p>
              </w:tc>
              <w:tc>
                <w:tcPr>
                  <w:tcW w:w="71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</w:tcPr>
                <w:p w14:paraId="32FD0865" w14:textId="77777777" w:rsidR="00C24538" w:rsidRPr="009D1777" w:rsidRDefault="00C24538" w:rsidP="00C24538">
                  <w:pPr>
                    <w:pStyle w:val="Titlu3"/>
                    <w:jc w:val="center"/>
                    <w:rPr>
                      <w:lang w:eastAsia="ro-RO"/>
                    </w:rPr>
                  </w:pPr>
                </w:p>
              </w:tc>
              <w:tc>
                <w:tcPr>
                  <w:tcW w:w="13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3037E701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C24538" w:rsidRPr="009D1777" w14:paraId="6AAA1CA5" w14:textId="77777777" w:rsidTr="00246D32">
              <w:trPr>
                <w:trHeight w:val="300"/>
                <w:jc w:val="center"/>
              </w:trPr>
              <w:tc>
                <w:tcPr>
                  <w:tcW w:w="78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14:paraId="55FB0A0C" w14:textId="306815F1" w:rsidR="00C24538" w:rsidRPr="00061D1E" w:rsidRDefault="00C24538" w:rsidP="00C24538">
                  <w:pPr>
                    <w:pStyle w:val="Titlu3"/>
                  </w:pPr>
                  <w:bookmarkStart w:id="5" w:name="_Toc133578109"/>
                  <w:r w:rsidRPr="00061D1E">
                    <w:t>IV. Asistență tehnică PT</w:t>
                  </w:r>
                  <w:bookmarkEnd w:id="5"/>
                </w:p>
              </w:tc>
              <w:tc>
                <w:tcPr>
                  <w:tcW w:w="14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</w:tcPr>
                <w:p w14:paraId="1ABD491A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sz w:val="20"/>
                      <w:szCs w:val="20"/>
                      <w:lang w:eastAsia="ro-RO"/>
                    </w:rPr>
                  </w:pPr>
                </w:p>
              </w:tc>
            </w:tr>
            <w:tr w:rsidR="00C24538" w:rsidRPr="009D1777" w14:paraId="0A12631A" w14:textId="77777777" w:rsidTr="00246D32">
              <w:trPr>
                <w:trHeight w:val="828"/>
                <w:jc w:val="center"/>
              </w:trPr>
              <w:tc>
                <w:tcPr>
                  <w:tcW w:w="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1B19DA9B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9E43F07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CRITERII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452DDC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 xml:space="preserve">Sistem de verificare </w:t>
                  </w:r>
                </w:p>
              </w:tc>
            </w:tr>
            <w:tr w:rsidR="00C24538" w:rsidRPr="009D1777" w14:paraId="69277348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7E70871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DFAF1A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 xml:space="preserve">ADMISIBILITATEA 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5F15FA1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1E5C1AEB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297E7CD4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7487AB87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proiectului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3CC441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A074064" w14:textId="77777777" w:rsidTr="00246D32">
              <w:trPr>
                <w:trHeight w:val="492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E815B9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lastRenderedPageBreak/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3A2E4B4" w14:textId="13D670EC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Proiectul este conform cu programul</w:t>
                  </w: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si contribuie la obiectivele P</w:t>
                  </w: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T, Priorități, Obiectivele Specifice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B2CA01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67A94683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33E1D9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7101D47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 xml:space="preserve"> Activitățile proiectului începute înaintea depunerii cererii de finanțare nu au fost finalizate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41A6CF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9BB7386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402FE68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1E6CE6B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Admisibilitatea beneficiarului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E89DBA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625B67E5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74BB2D2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 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E1805A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atribuții legale privind implementarea proiectului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A9D5F3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3175CB16" w14:textId="77777777" w:rsidTr="00246D32">
              <w:trPr>
                <w:trHeight w:val="360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ADB9FE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0EC54481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sau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0E1CCA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75DE2F26" w14:textId="77777777" w:rsidTr="00246D32">
              <w:trPr>
                <w:trHeight w:val="492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FCD45A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146B2D81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Solicitantul/Partenerul/Partenerii are obiect de activitate/este autorizat să desfășoare activitățile care urmează a fi dezvoltate în cadrul proiectului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EBD792A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139A7CB1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67C3BE69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1.3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B6CBADA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 xml:space="preserve">Documentația aferentă cererii de finanțare este completă 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492EEF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4AC893B2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8AE3B2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3F1F8754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CONFORMITATEA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379784A6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179264A7" w14:textId="77777777" w:rsidTr="00246D32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0BD6E0C5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D799585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Necesitatea implementării proiectului (justificarea) este descrisă și argumentată, existând o legătură clară între indicatori și deficiențele identificate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C69F2BF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36F3A310" w14:textId="77777777" w:rsidTr="00246D32">
              <w:trPr>
                <w:trHeight w:val="8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</w:tcPr>
                <w:p w14:paraId="662C1748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2.2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44862356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Propunerea de buget corespunde activităților descrise și este corelată cu activitățile propuse și rezultatele identificate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69066F95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18E32A10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3BC360EC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3.3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516A1BD8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000000"/>
                      <w:sz w:val="19"/>
                      <w:szCs w:val="19"/>
                    </w:rPr>
                    <w:t>Beneficiarul deține resursele necesare pentru a susține costul investiției și a acoperi costurile de mentenanță.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6EBB0CB3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23ED2ED0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D1652D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4523667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Solicitantul/Partenerul a inclus la CF documentul din care reiese că dispune de resurse financiare suficiente pentru asigurarea cofinanțării proiectului.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A1F758A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5A5DAA53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29A8D1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223E502A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autorități publice locale este inclus angajamentul formal e.g. CL/CJ. Pentru privați, disponibilitate resurse e.g. credit, business plan</w:t>
                  </w:r>
                </w:p>
              </w:tc>
              <w:tc>
                <w:tcPr>
                  <w:tcW w:w="826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B9626DC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C24538" w:rsidRPr="009D1777" w14:paraId="4C41A166" w14:textId="77777777" w:rsidTr="00246D32">
              <w:trPr>
                <w:trHeight w:val="51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96172" w14:textId="01FFD794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3.4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</w:tcPr>
                <w:p w14:paraId="69DC1B78" w14:textId="37295E9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Conformitatea cu cerințele specifice aplicabile apelului de proiecte, menționate în ghidul solicitantului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C16A841" w14:textId="491E9DEC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A81D0ED" w14:textId="77777777" w:rsidTr="00246D32">
              <w:trPr>
                <w:trHeight w:val="456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565C1B4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3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noWrap/>
                  <w:vAlign w:val="center"/>
                  <w:hideMark/>
                </w:tcPr>
                <w:p w14:paraId="268F4691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  <w:t>LEGALITATE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548235"/>
                  <w:vAlign w:val="center"/>
                  <w:hideMark/>
                </w:tcPr>
                <w:p w14:paraId="6192DEFF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b/>
                      <w:bCs/>
                      <w:color w:val="FFFFFF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b/>
                      <w:bCs/>
                      <w:sz w:val="19"/>
                      <w:szCs w:val="19"/>
                    </w:rPr>
                    <w:t>DA/NU</w:t>
                  </w:r>
                </w:p>
              </w:tc>
            </w:tr>
            <w:tr w:rsidR="00C24538" w:rsidRPr="009D1777" w14:paraId="54AE578E" w14:textId="77777777" w:rsidTr="00246D32">
              <w:trPr>
                <w:trHeight w:val="540"/>
                <w:jc w:val="center"/>
              </w:trPr>
              <w:tc>
                <w:tcPr>
                  <w:tcW w:w="6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center"/>
                  <w:hideMark/>
                </w:tcPr>
                <w:p w14:paraId="4138EA57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3.1</w:t>
                  </w:r>
                </w:p>
              </w:tc>
              <w:tc>
                <w:tcPr>
                  <w:tcW w:w="78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14:paraId="3F82E811" w14:textId="77777777" w:rsidR="00C24538" w:rsidRPr="009D1777" w:rsidRDefault="00C24538" w:rsidP="00C24538">
                  <w:pPr>
                    <w:spacing w:after="0" w:line="240" w:lineRule="auto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  <w:t>Pentru proiectele începute înainte de depunerea cererii de finanțare, legislația aplicabilă a fost respectată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0DB390" w14:textId="77777777" w:rsidR="00C24538" w:rsidRPr="009D1777" w:rsidRDefault="00C24538" w:rsidP="00C24538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Calibri"/>
                      <w:color w:val="000000"/>
                      <w:sz w:val="19"/>
                      <w:szCs w:val="19"/>
                    </w:rPr>
                  </w:pPr>
                  <w:r w:rsidRPr="009D1777">
                    <w:rPr>
                      <w:rFonts w:ascii="Arial Narrow" w:eastAsia="Times New Roman" w:hAnsi="Arial Narrow" w:cs="Calibri"/>
                      <w:sz w:val="19"/>
                      <w:szCs w:val="19"/>
                    </w:rPr>
                    <w:t>DA/NU</w:t>
                  </w:r>
                </w:p>
              </w:tc>
            </w:tr>
          </w:tbl>
          <w:p w14:paraId="10214251" w14:textId="77777777" w:rsidR="00165F8E" w:rsidRDefault="00165F8E" w:rsidP="00EB1EE0">
            <w:pPr>
              <w:pStyle w:val="Titlu3"/>
            </w:pPr>
          </w:p>
          <w:p w14:paraId="43A1812D" w14:textId="64A7F6E9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14:paraId="4542AB87" w14:textId="77777777" w:rsidR="00EB1EE0" w:rsidRPr="009D1777" w:rsidRDefault="00EB1EE0" w:rsidP="00504C8F">
            <w:pPr>
              <w:spacing w:after="0" w:line="240" w:lineRule="auto"/>
              <w:jc w:val="center"/>
              <w:rPr>
                <w:rFonts w:ascii="Trebuchet MS" w:eastAsia="Times New Roman" w:hAnsi="Trebuchet MS"/>
                <w:sz w:val="20"/>
                <w:szCs w:val="20"/>
                <w:lang w:eastAsia="ro-RO"/>
              </w:rPr>
            </w:pPr>
          </w:p>
        </w:tc>
      </w:tr>
    </w:tbl>
    <w:p w14:paraId="226B955A" w14:textId="15AF93E4" w:rsidR="00D16CC8" w:rsidRDefault="00D16CC8" w:rsidP="00D16CC8">
      <w:pPr>
        <w:jc w:val="both"/>
        <w:rPr>
          <w:rFonts w:ascii="Trebuchet MS" w:hAnsi="Trebuchet MS"/>
          <w:i/>
        </w:rPr>
      </w:pPr>
      <w:r w:rsidRPr="009D1777">
        <w:rPr>
          <w:rFonts w:ascii="Trebuchet MS" w:hAnsi="Trebuchet MS"/>
          <w:i/>
        </w:rPr>
        <w:lastRenderedPageBreak/>
        <w:t xml:space="preserve"> </w:t>
      </w:r>
      <w:bookmarkEnd w:id="1"/>
    </w:p>
    <w:sectPr w:rsidR="00D16CC8" w:rsidSect="00466338">
      <w:footerReference w:type="default" r:id="rId11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478A4" w14:textId="77777777" w:rsidR="00C86F2C" w:rsidRDefault="00C86F2C" w:rsidP="003C6E29">
      <w:pPr>
        <w:spacing w:after="0" w:line="240" w:lineRule="auto"/>
      </w:pPr>
      <w:r>
        <w:separator/>
      </w:r>
    </w:p>
  </w:endnote>
  <w:endnote w:type="continuationSeparator" w:id="0">
    <w:p w14:paraId="646B07BC" w14:textId="77777777" w:rsidR="00C86F2C" w:rsidRDefault="00C86F2C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EndPr/>
    <w:sdtContent>
      <w:p w14:paraId="052E3CAA" w14:textId="05084B8D" w:rsidR="00EA4EA6" w:rsidRDefault="00EA4EA6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D32">
          <w:rPr>
            <w:noProof/>
          </w:rPr>
          <w:t>21</w:t>
        </w:r>
        <w:r>
          <w:fldChar w:fldCharType="end"/>
        </w:r>
      </w:p>
    </w:sdtContent>
  </w:sdt>
  <w:p w14:paraId="7169A91B" w14:textId="77777777" w:rsidR="00EA4EA6" w:rsidRDefault="00EA4EA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D686D" w14:textId="77777777" w:rsidR="00C86F2C" w:rsidRDefault="00C86F2C" w:rsidP="003C6E29">
      <w:pPr>
        <w:spacing w:after="0" w:line="240" w:lineRule="auto"/>
      </w:pPr>
      <w:r>
        <w:separator/>
      </w:r>
    </w:p>
  </w:footnote>
  <w:footnote w:type="continuationSeparator" w:id="0">
    <w:p w14:paraId="61D2C341" w14:textId="77777777" w:rsidR="00C86F2C" w:rsidRDefault="00C86F2C" w:rsidP="003C6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678872">
    <w:abstractNumId w:val="67"/>
  </w:num>
  <w:num w:numId="2" w16cid:durableId="1479031446">
    <w:abstractNumId w:val="71"/>
  </w:num>
  <w:num w:numId="3" w16cid:durableId="1502113282">
    <w:abstractNumId w:val="196"/>
  </w:num>
  <w:num w:numId="4" w16cid:durableId="1275140120">
    <w:abstractNumId w:val="121"/>
  </w:num>
  <w:num w:numId="5" w16cid:durableId="1146971954">
    <w:abstractNumId w:val="179"/>
  </w:num>
  <w:num w:numId="6" w16cid:durableId="1058242127">
    <w:abstractNumId w:val="107"/>
  </w:num>
  <w:num w:numId="7" w16cid:durableId="196891978">
    <w:abstractNumId w:val="60"/>
  </w:num>
  <w:num w:numId="8" w16cid:durableId="1485926347">
    <w:abstractNumId w:val="58"/>
  </w:num>
  <w:num w:numId="9" w16cid:durableId="908270305">
    <w:abstractNumId w:val="14"/>
  </w:num>
  <w:num w:numId="10" w16cid:durableId="184681181">
    <w:abstractNumId w:val="92"/>
  </w:num>
  <w:num w:numId="11" w16cid:durableId="113522017">
    <w:abstractNumId w:val="23"/>
  </w:num>
  <w:num w:numId="12" w16cid:durableId="315498666">
    <w:abstractNumId w:val="130"/>
  </w:num>
  <w:num w:numId="13" w16cid:durableId="633871629">
    <w:abstractNumId w:val="49"/>
  </w:num>
  <w:num w:numId="14" w16cid:durableId="1082795119">
    <w:abstractNumId w:val="96"/>
  </w:num>
  <w:num w:numId="15" w16cid:durableId="468129962">
    <w:abstractNumId w:val="73"/>
  </w:num>
  <w:num w:numId="16" w16cid:durableId="1930653482">
    <w:abstractNumId w:val="175"/>
  </w:num>
  <w:num w:numId="17" w16cid:durableId="1131484022">
    <w:abstractNumId w:val="9"/>
  </w:num>
  <w:num w:numId="18" w16cid:durableId="1025521974">
    <w:abstractNumId w:val="87"/>
  </w:num>
  <w:num w:numId="19" w16cid:durableId="146631391">
    <w:abstractNumId w:val="18"/>
  </w:num>
  <w:num w:numId="20" w16cid:durableId="1516917692">
    <w:abstractNumId w:val="104"/>
  </w:num>
  <w:num w:numId="21" w16cid:durableId="1152286475">
    <w:abstractNumId w:val="141"/>
  </w:num>
  <w:num w:numId="22" w16cid:durableId="1637488524">
    <w:abstractNumId w:val="140"/>
  </w:num>
  <w:num w:numId="23" w16cid:durableId="462230718">
    <w:abstractNumId w:val="66"/>
  </w:num>
  <w:num w:numId="24" w16cid:durableId="1321234751">
    <w:abstractNumId w:val="180"/>
  </w:num>
  <w:num w:numId="25" w16cid:durableId="1678578202">
    <w:abstractNumId w:val="98"/>
  </w:num>
  <w:num w:numId="26" w16cid:durableId="2013339997">
    <w:abstractNumId w:val="174"/>
  </w:num>
  <w:num w:numId="27" w16cid:durableId="1741176746">
    <w:abstractNumId w:val="26"/>
  </w:num>
  <w:num w:numId="28" w16cid:durableId="864908827">
    <w:abstractNumId w:val="147"/>
  </w:num>
  <w:num w:numId="29" w16cid:durableId="1733963603">
    <w:abstractNumId w:val="157"/>
  </w:num>
  <w:num w:numId="30" w16cid:durableId="1920628349">
    <w:abstractNumId w:val="182"/>
  </w:num>
  <w:num w:numId="31" w16cid:durableId="1989629077">
    <w:abstractNumId w:val="117"/>
  </w:num>
  <w:num w:numId="32" w16cid:durableId="303656540">
    <w:abstractNumId w:val="77"/>
  </w:num>
  <w:num w:numId="33" w16cid:durableId="198009018">
    <w:abstractNumId w:val="61"/>
  </w:num>
  <w:num w:numId="34" w16cid:durableId="693573689">
    <w:abstractNumId w:val="4"/>
  </w:num>
  <w:num w:numId="35" w16cid:durableId="133834177">
    <w:abstractNumId w:val="102"/>
  </w:num>
  <w:num w:numId="36" w16cid:durableId="553543877">
    <w:abstractNumId w:val="57"/>
  </w:num>
  <w:num w:numId="37" w16cid:durableId="685326860">
    <w:abstractNumId w:val="7"/>
  </w:num>
  <w:num w:numId="38" w16cid:durableId="601036651">
    <w:abstractNumId w:val="94"/>
  </w:num>
  <w:num w:numId="39" w16cid:durableId="603193640">
    <w:abstractNumId w:val="189"/>
  </w:num>
  <w:num w:numId="40" w16cid:durableId="142238816">
    <w:abstractNumId w:val="101"/>
  </w:num>
  <w:num w:numId="41" w16cid:durableId="1927492050">
    <w:abstractNumId w:val="192"/>
  </w:num>
  <w:num w:numId="42" w16cid:durableId="623124527">
    <w:abstractNumId w:val="48"/>
  </w:num>
  <w:num w:numId="43" w16cid:durableId="266543538">
    <w:abstractNumId w:val="59"/>
  </w:num>
  <w:num w:numId="44" w16cid:durableId="1704669475">
    <w:abstractNumId w:val="173"/>
  </w:num>
  <w:num w:numId="45" w16cid:durableId="90704891">
    <w:abstractNumId w:val="19"/>
  </w:num>
  <w:num w:numId="46" w16cid:durableId="929117877">
    <w:abstractNumId w:val="156"/>
  </w:num>
  <w:num w:numId="47" w16cid:durableId="96561471">
    <w:abstractNumId w:val="126"/>
  </w:num>
  <w:num w:numId="48" w16cid:durableId="1346904759">
    <w:abstractNumId w:val="124"/>
  </w:num>
  <w:num w:numId="49" w16cid:durableId="1591695220">
    <w:abstractNumId w:val="85"/>
  </w:num>
  <w:num w:numId="50" w16cid:durableId="1071461445">
    <w:abstractNumId w:val="132"/>
  </w:num>
  <w:num w:numId="51" w16cid:durableId="1900163178">
    <w:abstractNumId w:val="80"/>
  </w:num>
  <w:num w:numId="52" w16cid:durableId="1791777471">
    <w:abstractNumId w:val="12"/>
  </w:num>
  <w:num w:numId="53" w16cid:durableId="1187863740">
    <w:abstractNumId w:val="158"/>
  </w:num>
  <w:num w:numId="54" w16cid:durableId="675111586">
    <w:abstractNumId w:val="154"/>
  </w:num>
  <w:num w:numId="55" w16cid:durableId="1015107512">
    <w:abstractNumId w:val="165"/>
  </w:num>
  <w:num w:numId="56" w16cid:durableId="339623923">
    <w:abstractNumId w:val="65"/>
  </w:num>
  <w:num w:numId="57" w16cid:durableId="1848250939">
    <w:abstractNumId w:val="106"/>
  </w:num>
  <w:num w:numId="58" w16cid:durableId="838035131">
    <w:abstractNumId w:val="75"/>
  </w:num>
  <w:num w:numId="59" w16cid:durableId="1203056123">
    <w:abstractNumId w:val="40"/>
  </w:num>
  <w:num w:numId="60" w16cid:durableId="2121299295">
    <w:abstractNumId w:val="34"/>
  </w:num>
  <w:num w:numId="61" w16cid:durableId="1641378994">
    <w:abstractNumId w:val="76"/>
  </w:num>
  <w:num w:numId="62" w16cid:durableId="637808748">
    <w:abstractNumId w:val="188"/>
  </w:num>
  <w:num w:numId="63" w16cid:durableId="959650241">
    <w:abstractNumId w:val="16"/>
  </w:num>
  <w:num w:numId="64" w16cid:durableId="546339789">
    <w:abstractNumId w:val="54"/>
  </w:num>
  <w:num w:numId="65" w16cid:durableId="135267038">
    <w:abstractNumId w:val="127"/>
  </w:num>
  <w:num w:numId="66" w16cid:durableId="153843041">
    <w:abstractNumId w:val="74"/>
  </w:num>
  <w:num w:numId="67" w16cid:durableId="1783914931">
    <w:abstractNumId w:val="69"/>
  </w:num>
  <w:num w:numId="68" w16cid:durableId="1019084995">
    <w:abstractNumId w:val="197"/>
  </w:num>
  <w:num w:numId="69" w16cid:durableId="951204532">
    <w:abstractNumId w:val="90"/>
  </w:num>
  <w:num w:numId="70" w16cid:durableId="99225457">
    <w:abstractNumId w:val="148"/>
  </w:num>
  <w:num w:numId="71" w16cid:durableId="1982927878">
    <w:abstractNumId w:val="108"/>
  </w:num>
  <w:num w:numId="72" w16cid:durableId="391150622">
    <w:abstractNumId w:val="11"/>
  </w:num>
  <w:num w:numId="73" w16cid:durableId="61612011">
    <w:abstractNumId w:val="42"/>
  </w:num>
  <w:num w:numId="74" w16cid:durableId="888373025">
    <w:abstractNumId w:val="15"/>
  </w:num>
  <w:num w:numId="75" w16cid:durableId="1604419119">
    <w:abstractNumId w:val="88"/>
  </w:num>
  <w:num w:numId="76" w16cid:durableId="1891767714">
    <w:abstractNumId w:val="198"/>
  </w:num>
  <w:num w:numId="77" w16cid:durableId="1190876896">
    <w:abstractNumId w:val="99"/>
  </w:num>
  <w:num w:numId="78" w16cid:durableId="944770388">
    <w:abstractNumId w:val="56"/>
  </w:num>
  <w:num w:numId="79" w16cid:durableId="2048725037">
    <w:abstractNumId w:val="170"/>
  </w:num>
  <w:num w:numId="80" w16cid:durableId="817038001">
    <w:abstractNumId w:val="138"/>
  </w:num>
  <w:num w:numId="81" w16cid:durableId="1502085520">
    <w:abstractNumId w:val="195"/>
  </w:num>
  <w:num w:numId="82" w16cid:durableId="101457985">
    <w:abstractNumId w:val="129"/>
  </w:num>
  <w:num w:numId="83" w16cid:durableId="920682462">
    <w:abstractNumId w:val="145"/>
  </w:num>
  <w:num w:numId="84" w16cid:durableId="1276669634">
    <w:abstractNumId w:val="89"/>
  </w:num>
  <w:num w:numId="85" w16cid:durableId="1655596583">
    <w:abstractNumId w:val="131"/>
  </w:num>
  <w:num w:numId="86" w16cid:durableId="1952515687">
    <w:abstractNumId w:val="116"/>
  </w:num>
  <w:num w:numId="87" w16cid:durableId="64575517">
    <w:abstractNumId w:val="20"/>
  </w:num>
  <w:num w:numId="88" w16cid:durableId="1511987043">
    <w:abstractNumId w:val="161"/>
  </w:num>
  <w:num w:numId="89" w16cid:durableId="1770195669">
    <w:abstractNumId w:val="78"/>
  </w:num>
  <w:num w:numId="90" w16cid:durableId="1318610880">
    <w:abstractNumId w:val="191"/>
  </w:num>
  <w:num w:numId="91" w16cid:durableId="1238982077">
    <w:abstractNumId w:val="169"/>
  </w:num>
  <w:num w:numId="92" w16cid:durableId="984745846">
    <w:abstractNumId w:val="111"/>
  </w:num>
  <w:num w:numId="93" w16cid:durableId="543062529">
    <w:abstractNumId w:val="167"/>
  </w:num>
  <w:num w:numId="94" w16cid:durableId="1376468018">
    <w:abstractNumId w:val="164"/>
  </w:num>
  <w:num w:numId="95" w16cid:durableId="1286155773">
    <w:abstractNumId w:val="93"/>
  </w:num>
  <w:num w:numId="96" w16cid:durableId="1806502161">
    <w:abstractNumId w:val="142"/>
  </w:num>
  <w:num w:numId="97" w16cid:durableId="91366519">
    <w:abstractNumId w:val="163"/>
  </w:num>
  <w:num w:numId="98" w16cid:durableId="35546591">
    <w:abstractNumId w:val="5"/>
  </w:num>
  <w:num w:numId="99" w16cid:durableId="407651750">
    <w:abstractNumId w:val="6"/>
  </w:num>
  <w:num w:numId="100" w16cid:durableId="328826183">
    <w:abstractNumId w:val="162"/>
  </w:num>
  <w:num w:numId="101" w16cid:durableId="1117215386">
    <w:abstractNumId w:val="149"/>
  </w:num>
  <w:num w:numId="102" w16cid:durableId="200283502">
    <w:abstractNumId w:val="120"/>
  </w:num>
  <w:num w:numId="103" w16cid:durableId="664208626">
    <w:abstractNumId w:val="45"/>
  </w:num>
  <w:num w:numId="104" w16cid:durableId="148447234">
    <w:abstractNumId w:val="186"/>
  </w:num>
  <w:num w:numId="105" w16cid:durableId="939029538">
    <w:abstractNumId w:val="33"/>
  </w:num>
  <w:num w:numId="106" w16cid:durableId="897011059">
    <w:abstractNumId w:val="135"/>
  </w:num>
  <w:num w:numId="107" w16cid:durableId="1562596151">
    <w:abstractNumId w:val="44"/>
  </w:num>
  <w:num w:numId="108" w16cid:durableId="1149710302">
    <w:abstractNumId w:val="27"/>
  </w:num>
  <w:num w:numId="109" w16cid:durableId="1802576501">
    <w:abstractNumId w:val="100"/>
  </w:num>
  <w:num w:numId="110" w16cid:durableId="1039009300">
    <w:abstractNumId w:val="190"/>
  </w:num>
  <w:num w:numId="111" w16cid:durableId="1229269073">
    <w:abstractNumId w:val="185"/>
  </w:num>
  <w:num w:numId="112" w16cid:durableId="737440301">
    <w:abstractNumId w:val="125"/>
  </w:num>
  <w:num w:numId="113" w16cid:durableId="1057899959">
    <w:abstractNumId w:val="122"/>
  </w:num>
  <w:num w:numId="114" w16cid:durableId="1140465489">
    <w:abstractNumId w:val="143"/>
  </w:num>
  <w:num w:numId="115" w16cid:durableId="659119051">
    <w:abstractNumId w:val="103"/>
  </w:num>
  <w:num w:numId="116" w16cid:durableId="66807865">
    <w:abstractNumId w:val="136"/>
  </w:num>
  <w:num w:numId="117" w16cid:durableId="279995708">
    <w:abstractNumId w:val="95"/>
  </w:num>
  <w:num w:numId="118" w16cid:durableId="1263563305">
    <w:abstractNumId w:val="172"/>
  </w:num>
  <w:num w:numId="119" w16cid:durableId="1925533032">
    <w:abstractNumId w:val="41"/>
  </w:num>
  <w:num w:numId="120" w16cid:durableId="1462990571">
    <w:abstractNumId w:val="109"/>
  </w:num>
  <w:num w:numId="121" w16cid:durableId="754474082">
    <w:abstractNumId w:val="62"/>
  </w:num>
  <w:num w:numId="122" w16cid:durableId="1431049746">
    <w:abstractNumId w:val="183"/>
  </w:num>
  <w:num w:numId="123" w16cid:durableId="2039308668">
    <w:abstractNumId w:val="155"/>
  </w:num>
  <w:num w:numId="124" w16cid:durableId="434666650">
    <w:abstractNumId w:val="152"/>
  </w:num>
  <w:num w:numId="125" w16cid:durableId="1828863899">
    <w:abstractNumId w:val="43"/>
  </w:num>
  <w:num w:numId="126" w16cid:durableId="219558814">
    <w:abstractNumId w:val="84"/>
  </w:num>
  <w:num w:numId="127" w16cid:durableId="309289231">
    <w:abstractNumId w:val="35"/>
  </w:num>
  <w:num w:numId="128" w16cid:durableId="787432447">
    <w:abstractNumId w:val="52"/>
  </w:num>
  <w:num w:numId="129" w16cid:durableId="612248005">
    <w:abstractNumId w:val="110"/>
  </w:num>
  <w:num w:numId="130" w16cid:durableId="405227259">
    <w:abstractNumId w:val="31"/>
  </w:num>
  <w:num w:numId="131" w16cid:durableId="227347578">
    <w:abstractNumId w:val="176"/>
  </w:num>
  <w:num w:numId="132" w16cid:durableId="150685181">
    <w:abstractNumId w:val="115"/>
  </w:num>
  <w:num w:numId="133" w16cid:durableId="1855878840">
    <w:abstractNumId w:val="86"/>
  </w:num>
  <w:num w:numId="134" w16cid:durableId="755714810">
    <w:abstractNumId w:val="64"/>
  </w:num>
  <w:num w:numId="135" w16cid:durableId="1378357243">
    <w:abstractNumId w:val="166"/>
  </w:num>
  <w:num w:numId="136" w16cid:durableId="567231648">
    <w:abstractNumId w:val="38"/>
  </w:num>
  <w:num w:numId="137" w16cid:durableId="384958673">
    <w:abstractNumId w:val="79"/>
  </w:num>
  <w:num w:numId="138" w16cid:durableId="1841503989">
    <w:abstractNumId w:val="133"/>
  </w:num>
  <w:num w:numId="139" w16cid:durableId="162547549">
    <w:abstractNumId w:val="8"/>
  </w:num>
  <w:num w:numId="140" w16cid:durableId="1979070650">
    <w:abstractNumId w:val="194"/>
  </w:num>
  <w:num w:numId="141" w16cid:durableId="658002077">
    <w:abstractNumId w:val="37"/>
  </w:num>
  <w:num w:numId="142" w16cid:durableId="901867871">
    <w:abstractNumId w:val="1"/>
  </w:num>
  <w:num w:numId="143" w16cid:durableId="993025150">
    <w:abstractNumId w:val="113"/>
  </w:num>
  <w:num w:numId="144" w16cid:durableId="2145658590">
    <w:abstractNumId w:val="181"/>
  </w:num>
  <w:num w:numId="145" w16cid:durableId="1686902676">
    <w:abstractNumId w:val="168"/>
  </w:num>
  <w:num w:numId="146" w16cid:durableId="1225605669">
    <w:abstractNumId w:val="39"/>
  </w:num>
  <w:num w:numId="147" w16cid:durableId="140999421">
    <w:abstractNumId w:val="112"/>
  </w:num>
  <w:num w:numId="148" w16cid:durableId="950864859">
    <w:abstractNumId w:val="139"/>
  </w:num>
  <w:num w:numId="149" w16cid:durableId="863708464">
    <w:abstractNumId w:val="72"/>
  </w:num>
  <w:num w:numId="150" w16cid:durableId="1601335525">
    <w:abstractNumId w:val="55"/>
  </w:num>
  <w:num w:numId="151" w16cid:durableId="847210024">
    <w:abstractNumId w:val="146"/>
  </w:num>
  <w:num w:numId="152" w16cid:durableId="1469516946">
    <w:abstractNumId w:val="36"/>
  </w:num>
  <w:num w:numId="153" w16cid:durableId="494151091">
    <w:abstractNumId w:val="24"/>
  </w:num>
  <w:num w:numId="154" w16cid:durableId="1487239793">
    <w:abstractNumId w:val="68"/>
  </w:num>
  <w:num w:numId="155" w16cid:durableId="1061751443">
    <w:abstractNumId w:val="53"/>
  </w:num>
  <w:num w:numId="156" w16cid:durableId="221600095">
    <w:abstractNumId w:val="178"/>
  </w:num>
  <w:num w:numId="157" w16cid:durableId="762456586">
    <w:abstractNumId w:val="83"/>
  </w:num>
  <w:num w:numId="158" w16cid:durableId="1695767904">
    <w:abstractNumId w:val="128"/>
  </w:num>
  <w:num w:numId="159" w16cid:durableId="930625914">
    <w:abstractNumId w:val="137"/>
  </w:num>
  <w:num w:numId="160" w16cid:durableId="469174066">
    <w:abstractNumId w:val="10"/>
  </w:num>
  <w:num w:numId="161" w16cid:durableId="497695178">
    <w:abstractNumId w:val="51"/>
  </w:num>
  <w:num w:numId="162" w16cid:durableId="286157077">
    <w:abstractNumId w:val="150"/>
  </w:num>
  <w:num w:numId="163" w16cid:durableId="1665931411">
    <w:abstractNumId w:val="177"/>
  </w:num>
  <w:num w:numId="164" w16cid:durableId="1702390134">
    <w:abstractNumId w:val="21"/>
  </w:num>
  <w:num w:numId="165" w16cid:durableId="1779596981">
    <w:abstractNumId w:val="134"/>
  </w:num>
  <w:num w:numId="166" w16cid:durableId="287128437">
    <w:abstractNumId w:val="82"/>
  </w:num>
  <w:num w:numId="167" w16cid:durableId="415906739">
    <w:abstractNumId w:val="30"/>
  </w:num>
  <w:num w:numId="168" w16cid:durableId="650257316">
    <w:abstractNumId w:val="63"/>
  </w:num>
  <w:num w:numId="169" w16cid:durableId="1287545077">
    <w:abstractNumId w:val="105"/>
  </w:num>
  <w:num w:numId="170" w16cid:durableId="1775973275">
    <w:abstractNumId w:val="118"/>
  </w:num>
  <w:num w:numId="171" w16cid:durableId="495919565">
    <w:abstractNumId w:val="3"/>
  </w:num>
  <w:num w:numId="172" w16cid:durableId="927037977">
    <w:abstractNumId w:val="114"/>
  </w:num>
  <w:num w:numId="173" w16cid:durableId="1418090682">
    <w:abstractNumId w:val="171"/>
  </w:num>
  <w:num w:numId="174" w16cid:durableId="125389527">
    <w:abstractNumId w:val="151"/>
  </w:num>
  <w:num w:numId="175" w16cid:durableId="2128310824">
    <w:abstractNumId w:val="50"/>
  </w:num>
  <w:num w:numId="176" w16cid:durableId="1491942280">
    <w:abstractNumId w:val="28"/>
  </w:num>
  <w:num w:numId="177" w16cid:durableId="1384713605">
    <w:abstractNumId w:val="81"/>
  </w:num>
  <w:num w:numId="178" w16cid:durableId="1234971995">
    <w:abstractNumId w:val="119"/>
  </w:num>
  <w:num w:numId="179" w16cid:durableId="188643589">
    <w:abstractNumId w:val="153"/>
  </w:num>
  <w:num w:numId="180" w16cid:durableId="222563023">
    <w:abstractNumId w:val="46"/>
  </w:num>
  <w:num w:numId="181" w16cid:durableId="1526359137">
    <w:abstractNumId w:val="70"/>
  </w:num>
  <w:num w:numId="182" w16cid:durableId="1616983186">
    <w:abstractNumId w:val="47"/>
  </w:num>
  <w:num w:numId="183" w16cid:durableId="1319379129">
    <w:abstractNumId w:val="2"/>
  </w:num>
  <w:num w:numId="184" w16cid:durableId="364212451">
    <w:abstractNumId w:val="91"/>
  </w:num>
  <w:num w:numId="185" w16cid:durableId="610936619">
    <w:abstractNumId w:val="29"/>
  </w:num>
  <w:num w:numId="186" w16cid:durableId="156577659">
    <w:abstractNumId w:val="22"/>
  </w:num>
  <w:num w:numId="187" w16cid:durableId="199707276">
    <w:abstractNumId w:val="32"/>
  </w:num>
  <w:num w:numId="188" w16cid:durableId="1330673377">
    <w:abstractNumId w:val="159"/>
  </w:num>
  <w:num w:numId="189" w16cid:durableId="1498888001">
    <w:abstractNumId w:val="13"/>
  </w:num>
  <w:num w:numId="190" w16cid:durableId="1228760867">
    <w:abstractNumId w:val="17"/>
  </w:num>
  <w:num w:numId="191" w16cid:durableId="734742124">
    <w:abstractNumId w:val="0"/>
  </w:num>
  <w:num w:numId="192" w16cid:durableId="333656148">
    <w:abstractNumId w:val="25"/>
  </w:num>
  <w:num w:numId="193" w16cid:durableId="1701078945">
    <w:abstractNumId w:val="193"/>
  </w:num>
  <w:num w:numId="194" w16cid:durableId="1863276612">
    <w:abstractNumId w:val="187"/>
  </w:num>
  <w:num w:numId="195" w16cid:durableId="674190163">
    <w:abstractNumId w:val="184"/>
  </w:num>
  <w:num w:numId="196" w16cid:durableId="229534920">
    <w:abstractNumId w:val="144"/>
  </w:num>
  <w:num w:numId="197" w16cid:durableId="1993564258">
    <w:abstractNumId w:val="160"/>
  </w:num>
  <w:num w:numId="198" w16cid:durableId="1624730795">
    <w:abstractNumId w:val="123"/>
  </w:num>
  <w:num w:numId="199" w16cid:durableId="287273964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2731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1251"/>
    <w:rsid w:val="00D9130E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Titlu1">
    <w:name w:val="heading 1"/>
    <w:basedOn w:val="Normal"/>
    <w:next w:val="Normal"/>
    <w:link w:val="Titlu1Caracte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Titlu2">
    <w:name w:val="heading 2"/>
    <w:basedOn w:val="Normal"/>
    <w:next w:val="Normal"/>
    <w:link w:val="Titlu2Caracte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Titlu3">
    <w:name w:val="heading 3"/>
    <w:basedOn w:val="Normal"/>
    <w:next w:val="Normal"/>
    <w:link w:val="Titlu3Caracte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Titlu4">
    <w:name w:val="heading 4"/>
    <w:basedOn w:val="Normal"/>
    <w:next w:val="Normal"/>
    <w:link w:val="Titlu4Caracte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Titlu5">
    <w:name w:val="heading 5"/>
    <w:basedOn w:val="Normal"/>
    <w:next w:val="Normal"/>
    <w:link w:val="Titlu5Caracte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Titlu6">
    <w:name w:val="heading 6"/>
    <w:basedOn w:val="Normal"/>
    <w:next w:val="Normal"/>
    <w:link w:val="Titlu6Caracte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Titlu7">
    <w:name w:val="heading 7"/>
    <w:basedOn w:val="Normal"/>
    <w:next w:val="Normal"/>
    <w:link w:val="Titlu7Caracte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Titlu8">
    <w:name w:val="heading 8"/>
    <w:basedOn w:val="Normal"/>
    <w:next w:val="Normal"/>
    <w:link w:val="Titlu8Caracte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Titlu9">
    <w:name w:val="heading 9"/>
    <w:basedOn w:val="Normal"/>
    <w:next w:val="Normal"/>
    <w:link w:val="Titlu9Caracte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Titlu2Caracter">
    <w:name w:val="Titlu 2 Caracter"/>
    <w:link w:val="Titlu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Titlu3Caracter">
    <w:name w:val="Titlu 3 Caracter"/>
    <w:link w:val="Titlu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Titlu4Caracter">
    <w:name w:val="Titlu 4 Caracter"/>
    <w:link w:val="Titlu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Titlu5Caracter">
    <w:name w:val="Titlu 5 Caracter"/>
    <w:link w:val="Titlu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Titlu6Caracter">
    <w:name w:val="Titlu 6 Caracter"/>
    <w:link w:val="Titlu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Titlu7Caracter">
    <w:name w:val="Titlu 7 Caracter"/>
    <w:link w:val="Titlu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Titlu8Caracter">
    <w:name w:val="Titlu 8 Caracter"/>
    <w:link w:val="Titlu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Titlu9Caracter">
    <w:name w:val="Titlu 9 Caracter"/>
    <w:link w:val="Titlu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FrListare"/>
    <w:uiPriority w:val="99"/>
    <w:semiHidden/>
    <w:unhideWhenUsed/>
    <w:rsid w:val="003C6E29"/>
  </w:style>
  <w:style w:type="table" w:styleId="Tabelgril">
    <w:name w:val="Table Grid"/>
    <w:basedOn w:val="Tabel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ntetCaracter">
    <w:name w:val="Antet Caracter"/>
    <w:link w:val="Ante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ubsolCaracter">
    <w:name w:val="Subsol Caracter"/>
    <w:link w:val="Subsol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Numrdepagin">
    <w:name w:val="page number"/>
    <w:basedOn w:val="Fontdeparagrafimplicit"/>
    <w:rsid w:val="003C6E29"/>
  </w:style>
  <w:style w:type="paragraph" w:styleId="TextnBalon">
    <w:name w:val="Balloon Text"/>
    <w:basedOn w:val="Normal"/>
    <w:link w:val="TextnBalonCaracte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Indentcorptext2">
    <w:name w:val="Body Text Indent 2"/>
    <w:basedOn w:val="Normal"/>
    <w:link w:val="Indentcorptext2Caracte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Indentcorptext2Caracter">
    <w:name w:val="Indent corp text 2 Caracter"/>
    <w:link w:val="Indentcorptex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Corptext">
    <w:name w:val="Body Text"/>
    <w:basedOn w:val="Normal"/>
    <w:link w:val="CorptextCaracte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textCaracter">
    <w:name w:val="Corp text Caracter"/>
    <w:link w:val="Corp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Indentcorptext">
    <w:name w:val="Body Text Indent"/>
    <w:basedOn w:val="Normal"/>
    <w:link w:val="IndentcorptextCaracte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IndentcorptextCaracter">
    <w:name w:val="Indent corp text Caracter"/>
    <w:link w:val="Indentcorptex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Corptext2">
    <w:name w:val="Body Text 2"/>
    <w:basedOn w:val="Normal"/>
    <w:link w:val="Corptext2Caracte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text2Caracter">
    <w:name w:val="Corp text 2 Caracter"/>
    <w:link w:val="Corp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Corptext3">
    <w:name w:val="Body Text 3"/>
    <w:basedOn w:val="Normal"/>
    <w:link w:val="Corptext3Caracte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Corptext3Caracter">
    <w:name w:val="Corp text 3 Caracter"/>
    <w:link w:val="Corp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Indentcorptext3">
    <w:name w:val="Body Text Indent 3"/>
    <w:basedOn w:val="Normal"/>
    <w:link w:val="Indentcorptext3Caracte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Indentcorptext3Caracter">
    <w:name w:val="Indent corp text 3 Caracter"/>
    <w:link w:val="Indentcorptex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u">
    <w:name w:val="Title"/>
    <w:basedOn w:val="Normal"/>
    <w:link w:val="TitluCaracte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uCaracter">
    <w:name w:val="Titlu Caracter"/>
    <w:link w:val="Titlu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xtnotdesubsol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TextnotdesubsolCaracte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Podrozdział Caracter,Footnote Caracter,Podrozdzia3 Caracter,Tekst przypisu Caracter,-E Fuﬂnotentext Caracter,Fuﬂnotentext Ursprung Caracter,footnote text Caracter"/>
    <w:link w:val="Textnotdesubsol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Robust">
    <w:name w:val="Strong"/>
    <w:uiPriority w:val="22"/>
    <w:qFormat/>
    <w:rsid w:val="003C6E29"/>
    <w:rPr>
      <w:b/>
      <w:bCs/>
    </w:rPr>
  </w:style>
  <w:style w:type="paragraph" w:styleId="Cuprins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Cuprins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Textbloc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Referincomentariu">
    <w:name w:val="annotation reference"/>
    <w:uiPriority w:val="99"/>
    <w:rsid w:val="003C6E2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rsid w:val="003C6E29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Cuprins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Corp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HyperlinkParcurs">
    <w:name w:val="FollowedHyperlink"/>
    <w:uiPriority w:val="99"/>
    <w:rsid w:val="003C6E29"/>
    <w:rPr>
      <w:color w:val="800080"/>
      <w:u w:val="single"/>
    </w:rPr>
  </w:style>
  <w:style w:type="paragraph" w:styleId="Titlucuprins">
    <w:name w:val="TOC Heading"/>
    <w:basedOn w:val="Titlu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f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fCaracte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Fontdeparagrafimplici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Accentuat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CitareHTML">
    <w:name w:val="HTML Cite"/>
    <w:uiPriority w:val="99"/>
    <w:unhideWhenUsed/>
    <w:rsid w:val="003C6E29"/>
    <w:rPr>
      <w:i/>
      <w:iCs/>
    </w:rPr>
  </w:style>
  <w:style w:type="paragraph" w:styleId="Legend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FrListare"/>
    <w:uiPriority w:val="99"/>
    <w:semiHidden/>
    <w:unhideWhenUsed/>
    <w:rsid w:val="003C6E29"/>
  </w:style>
  <w:style w:type="character" w:customStyle="1" w:styleId="ListparagrafCaracter">
    <w:name w:val="Listă paragraf Caracter"/>
    <w:aliases w:val="Normal bullet 2 Caracter,List Paragraph1 Caracter,Forth level Caracter,List Paragraph compact Caracter,Paragraphe de liste 2 Caracter,Reference list Caracter,Bullet list Caracter,Numbered List Caracter,Paragraph Caracter"/>
    <w:link w:val="Listparagraf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elNormal"/>
    <w:next w:val="Tabelgril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Referinnotdesubsol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el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stdeculoaredeschis-Accentuare1">
    <w:name w:val="Light List Accent 1"/>
    <w:basedOn w:val="Tabel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Frspaiere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Fontdeparagrafimplici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zuire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Fontdeparagrafimplici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5732BD-AEE0-444C-97B0-19EB8F31E0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1816</Words>
  <Characters>10353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12145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Carmen BUJA</cp:lastModifiedBy>
  <cp:revision>2</cp:revision>
  <cp:lastPrinted>2017-03-06T09:18:00Z</cp:lastPrinted>
  <dcterms:created xsi:type="dcterms:W3CDTF">2023-06-15T08:04:00Z</dcterms:created>
  <dcterms:modified xsi:type="dcterms:W3CDTF">2023-06-15T08:04:00Z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